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956" w:rsidRDefault="00526956" w:rsidP="00526956">
      <w:pPr>
        <w:autoSpaceDE w:val="0"/>
        <w:autoSpaceDN w:val="0"/>
        <w:adjustRightInd w:val="0"/>
        <w:spacing w:after="0" w:line="240" w:lineRule="auto"/>
        <w:rPr>
          <w:rFonts w:ascii="QuayItcTOT-Black" w:hAnsi="QuayItcTOT-Black" w:cs="QuayItcTOT-Black"/>
          <w:sz w:val="48"/>
          <w:szCs w:val="48"/>
        </w:rPr>
      </w:pPr>
      <w:r>
        <w:rPr>
          <w:rFonts w:ascii="QuayItcTOT-Black" w:hAnsi="QuayItcTOT-Black" w:cs="QuayItcTOT-Black"/>
          <w:sz w:val="48"/>
          <w:szCs w:val="48"/>
        </w:rPr>
        <w:t>Buďte vidět!</w:t>
      </w:r>
    </w:p>
    <w:p w:rsidR="00526956" w:rsidRDefault="00526956" w:rsidP="00526956">
      <w:pPr>
        <w:autoSpaceDE w:val="0"/>
        <w:autoSpaceDN w:val="0"/>
        <w:adjustRightInd w:val="0"/>
        <w:spacing w:after="0" w:line="240" w:lineRule="auto"/>
        <w:rPr>
          <w:rFonts w:ascii="CronosPro-Regular" w:hAnsi="CronosPro-Regular" w:cs="CronosPro-Regular"/>
          <w:sz w:val="18"/>
          <w:szCs w:val="18"/>
        </w:rPr>
      </w:pPr>
      <w:r>
        <w:rPr>
          <w:rFonts w:ascii="QuayItcTOT-Black" w:hAnsi="QuayItcTOT-Black" w:cs="QuayItcTOT-Black"/>
          <w:sz w:val="48"/>
          <w:szCs w:val="48"/>
        </w:rPr>
        <w:t xml:space="preserve"> </w:t>
      </w:r>
    </w:p>
    <w:p w:rsidR="00526956" w:rsidRDefault="00526956" w:rsidP="00C57D3B">
      <w:pPr>
        <w:autoSpaceDE w:val="0"/>
        <w:autoSpaceDN w:val="0"/>
        <w:adjustRightInd w:val="0"/>
        <w:spacing w:after="0" w:line="240" w:lineRule="auto"/>
        <w:jc w:val="both"/>
        <w:rPr>
          <w:rFonts w:ascii="CronosPro-Regular" w:hAnsi="CronosPro-Regular" w:cs="CronosPro-Regular"/>
          <w:sz w:val="28"/>
          <w:szCs w:val="28"/>
        </w:rPr>
      </w:pPr>
      <w:r>
        <w:rPr>
          <w:rFonts w:ascii="CronosPro-Regular" w:hAnsi="CronosPro-Regular" w:cs="CronosPro-Regular"/>
          <w:sz w:val="28"/>
          <w:szCs w:val="28"/>
        </w:rPr>
        <w:t xml:space="preserve">Dne </w:t>
      </w:r>
      <w:r w:rsidRPr="00526956">
        <w:rPr>
          <w:rFonts w:ascii="CronosPro-Regular" w:hAnsi="CronosPro-Regular" w:cs="CronosPro-Regular"/>
          <w:sz w:val="28"/>
          <w:szCs w:val="28"/>
        </w:rPr>
        <w:t xml:space="preserve">5. 2. 2016 </w:t>
      </w:r>
      <w:r>
        <w:rPr>
          <w:rFonts w:ascii="CronosPro-Regular" w:hAnsi="CronosPro-Regular" w:cs="CronosPro-Regular"/>
          <w:sz w:val="28"/>
          <w:szCs w:val="28"/>
        </w:rPr>
        <w:t xml:space="preserve">vešla v platnost novela zákona o provozu na pozemních komunikacích. Tímto zákonem </w:t>
      </w:r>
      <w:r w:rsidR="00C57D3B">
        <w:rPr>
          <w:rFonts w:ascii="CronosPro-Regular" w:hAnsi="CronosPro-Regular" w:cs="CronosPro-Regular"/>
          <w:sz w:val="28"/>
          <w:szCs w:val="28"/>
        </w:rPr>
        <w:t xml:space="preserve">č. 48/2016 Sb. se </w:t>
      </w:r>
      <w:r w:rsidRPr="00526956">
        <w:rPr>
          <w:rFonts w:ascii="CronosPro-Regular" w:hAnsi="CronosPro-Regular" w:cs="CronosPro-Regular"/>
          <w:sz w:val="28"/>
          <w:szCs w:val="28"/>
        </w:rPr>
        <w:t>ukládá chodců</w:t>
      </w:r>
      <w:r w:rsidR="00C57D3B">
        <w:rPr>
          <w:rFonts w:ascii="CronosPro-Regular" w:hAnsi="CronosPro-Regular" w:cs="CronosPro-Regular"/>
          <w:sz w:val="28"/>
          <w:szCs w:val="28"/>
        </w:rPr>
        <w:t>m povinnost nosit prvky z </w:t>
      </w:r>
      <w:proofErr w:type="spellStart"/>
      <w:r w:rsidR="00C57D3B">
        <w:rPr>
          <w:rFonts w:ascii="CronosPro-Regular" w:hAnsi="CronosPro-Regular" w:cs="CronosPro-Regular"/>
          <w:sz w:val="28"/>
          <w:szCs w:val="28"/>
        </w:rPr>
        <w:t>retroreflexního</w:t>
      </w:r>
      <w:proofErr w:type="spellEnd"/>
      <w:r w:rsidR="00C57D3B">
        <w:rPr>
          <w:rFonts w:ascii="CronosPro-Regular" w:hAnsi="CronosPro-Regular" w:cs="CronosPro-Regular"/>
          <w:sz w:val="28"/>
          <w:szCs w:val="28"/>
        </w:rPr>
        <w:t xml:space="preserve"> </w:t>
      </w:r>
      <w:r w:rsidRPr="00526956">
        <w:rPr>
          <w:rFonts w:ascii="CronosPro-Regular" w:hAnsi="CronosPro-Regular" w:cs="CronosPro-Regular"/>
          <w:sz w:val="28"/>
          <w:szCs w:val="28"/>
        </w:rPr>
        <w:t>materiálu umístě</w:t>
      </w:r>
      <w:r w:rsidR="00C57D3B">
        <w:rPr>
          <w:rFonts w:ascii="CronosPro-Regular" w:hAnsi="CronosPro-Regular" w:cs="CronosPro-Regular"/>
          <w:sz w:val="28"/>
          <w:szCs w:val="28"/>
        </w:rPr>
        <w:t xml:space="preserve">né tak, aby byly </w:t>
      </w:r>
      <w:r w:rsidRPr="00526956">
        <w:rPr>
          <w:rFonts w:ascii="CronosPro-Regular" w:hAnsi="CronosPro-Regular" w:cs="CronosPro-Regular"/>
          <w:sz w:val="28"/>
          <w:szCs w:val="28"/>
        </w:rPr>
        <w:t>viditelné pro ostatní účastníky provozu</w:t>
      </w:r>
      <w:r w:rsidR="00C57D3B">
        <w:rPr>
          <w:rFonts w:ascii="CronosPro-Regular" w:hAnsi="CronosPro-Regular" w:cs="CronosPro-Regular"/>
          <w:sz w:val="28"/>
          <w:szCs w:val="28"/>
        </w:rPr>
        <w:t xml:space="preserve"> na pozemních komunikacích. Tato z</w:t>
      </w:r>
      <w:r w:rsidRPr="00526956">
        <w:rPr>
          <w:rFonts w:ascii="CronosPro-Regular" w:hAnsi="CronosPro-Regular" w:cs="CronosPro-Regular"/>
          <w:sz w:val="28"/>
          <w:szCs w:val="28"/>
        </w:rPr>
        <w:t>ákonem daná povinnost je ulož</w:t>
      </w:r>
      <w:r w:rsidR="00C57D3B">
        <w:rPr>
          <w:rFonts w:ascii="CronosPro-Regular" w:hAnsi="CronosPro-Regular" w:cs="CronosPro-Regular"/>
          <w:sz w:val="28"/>
          <w:szCs w:val="28"/>
        </w:rPr>
        <w:t xml:space="preserve">ena </w:t>
      </w:r>
      <w:r w:rsidRPr="00526956">
        <w:rPr>
          <w:rFonts w:ascii="CronosPro-Regular" w:hAnsi="CronosPro-Regular" w:cs="CronosPro-Regular"/>
          <w:sz w:val="28"/>
          <w:szCs w:val="28"/>
        </w:rPr>
        <w:t>pouze v případě, ž</w:t>
      </w:r>
      <w:r w:rsidR="00C57D3B">
        <w:rPr>
          <w:rFonts w:ascii="CronosPro-Regular" w:hAnsi="CronosPro-Regular" w:cs="CronosPro-Regular"/>
          <w:sz w:val="28"/>
          <w:szCs w:val="28"/>
        </w:rPr>
        <w:t xml:space="preserve">e se chodec </w:t>
      </w:r>
      <w:r w:rsidRPr="00526956">
        <w:rPr>
          <w:rFonts w:ascii="CronosPro-Regular" w:hAnsi="CronosPro-Regular" w:cs="CronosPro-Regular"/>
          <w:sz w:val="28"/>
          <w:szCs w:val="28"/>
        </w:rPr>
        <w:t>pohybuje mimo obec za sníž</w:t>
      </w:r>
      <w:r w:rsidR="00C57D3B">
        <w:rPr>
          <w:rFonts w:ascii="CronosPro-Regular" w:hAnsi="CronosPro-Regular" w:cs="CronosPro-Regular"/>
          <w:sz w:val="28"/>
          <w:szCs w:val="28"/>
        </w:rPr>
        <w:t xml:space="preserve">ené viditelnosti po krajnici nebo po okraji </w:t>
      </w:r>
      <w:r w:rsidRPr="00526956">
        <w:rPr>
          <w:rFonts w:ascii="CronosPro-Regular" w:hAnsi="CronosPro-Regular" w:cs="CronosPro-Regular"/>
          <w:sz w:val="28"/>
          <w:szCs w:val="28"/>
        </w:rPr>
        <w:t>vozovky v místě, které není osvě</w:t>
      </w:r>
      <w:r w:rsidR="00C57D3B">
        <w:rPr>
          <w:rFonts w:ascii="CronosPro-Regular" w:hAnsi="CronosPro-Regular" w:cs="CronosPro-Regular"/>
          <w:sz w:val="28"/>
          <w:szCs w:val="28"/>
        </w:rPr>
        <w:t xml:space="preserve">tleno </w:t>
      </w:r>
      <w:r w:rsidRPr="00526956">
        <w:rPr>
          <w:rFonts w:ascii="CronosPro-Regular" w:hAnsi="CronosPro-Regular" w:cs="CronosPro-Regular"/>
          <w:sz w:val="28"/>
          <w:szCs w:val="28"/>
        </w:rPr>
        <w:t>veřejným osvětlením.</w:t>
      </w:r>
    </w:p>
    <w:p w:rsidR="00C57D3B" w:rsidRDefault="00C57D3B" w:rsidP="00526956">
      <w:pPr>
        <w:autoSpaceDE w:val="0"/>
        <w:autoSpaceDN w:val="0"/>
        <w:adjustRightInd w:val="0"/>
        <w:spacing w:after="0" w:line="240" w:lineRule="auto"/>
        <w:rPr>
          <w:rFonts w:ascii="CronosPro-Regular" w:hAnsi="CronosPro-Regular" w:cs="CronosPro-Regular"/>
          <w:sz w:val="28"/>
          <w:szCs w:val="28"/>
        </w:rPr>
      </w:pPr>
    </w:p>
    <w:p w:rsidR="00C57D3B" w:rsidRDefault="00C57D3B" w:rsidP="00526956">
      <w:pPr>
        <w:autoSpaceDE w:val="0"/>
        <w:autoSpaceDN w:val="0"/>
        <w:adjustRightInd w:val="0"/>
        <w:spacing w:after="0" w:line="240" w:lineRule="auto"/>
        <w:rPr>
          <w:rFonts w:ascii="CronosPro-Regular" w:hAnsi="CronosPro-Regular" w:cs="CronosPro-Regular"/>
          <w:sz w:val="28"/>
          <w:szCs w:val="28"/>
        </w:rPr>
      </w:pPr>
      <w:r>
        <w:rPr>
          <w:rFonts w:ascii="CronosPro-Regular" w:hAnsi="CronosPro-Regular" w:cs="CronosPro-Regular"/>
          <w:sz w:val="28"/>
          <w:szCs w:val="28"/>
        </w:rPr>
        <w:t xml:space="preserve">Myslete na své bezpečí a chraňte nejen sebe, své děti, ale i zvířata, která vás </w:t>
      </w:r>
      <w:proofErr w:type="gramStart"/>
      <w:r>
        <w:rPr>
          <w:rFonts w:ascii="CronosPro-Regular" w:hAnsi="CronosPro-Regular" w:cs="CronosPro-Regular"/>
          <w:sz w:val="28"/>
          <w:szCs w:val="28"/>
        </w:rPr>
        <w:t>doprovází</w:t>
      </w:r>
      <w:r w:rsidR="00921A74">
        <w:rPr>
          <w:rFonts w:ascii="CronosPro-Regular" w:hAnsi="CronosPro-Regular" w:cs="CronosPro-Regular"/>
          <w:sz w:val="28"/>
          <w:szCs w:val="28"/>
        </w:rPr>
        <w:t xml:space="preserve"> </w:t>
      </w:r>
      <w:r>
        <w:rPr>
          <w:rFonts w:ascii="CronosPro-Regular" w:hAnsi="CronosPro-Regular" w:cs="CronosPro-Regular"/>
          <w:sz w:val="28"/>
          <w:szCs w:val="28"/>
        </w:rPr>
        <w:t>!</w:t>
      </w:r>
      <w:proofErr w:type="gramEnd"/>
    </w:p>
    <w:p w:rsidR="00C57D3B" w:rsidRDefault="00C57D3B" w:rsidP="00526956">
      <w:pPr>
        <w:autoSpaceDE w:val="0"/>
        <w:autoSpaceDN w:val="0"/>
        <w:adjustRightInd w:val="0"/>
        <w:spacing w:after="0" w:line="240" w:lineRule="auto"/>
        <w:rPr>
          <w:rFonts w:ascii="CronosPro-Regular" w:hAnsi="CronosPro-Regular" w:cs="CronosPro-Regular"/>
          <w:sz w:val="28"/>
          <w:szCs w:val="28"/>
        </w:rPr>
      </w:pPr>
    </w:p>
    <w:p w:rsidR="00921A74" w:rsidRPr="00921A74" w:rsidRDefault="00921A74" w:rsidP="00921A74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cs-CZ"/>
        </w:rPr>
      </w:pPr>
      <w:r w:rsidRPr="00921A74">
        <w:rPr>
          <w:rFonts w:ascii="Arial" w:eastAsia="Times New Roman" w:hAnsi="Arial" w:cs="Arial"/>
          <w:noProof/>
          <w:color w:val="0000FF"/>
          <w:sz w:val="27"/>
          <w:szCs w:val="27"/>
          <w:lang w:eastAsia="cs-CZ"/>
        </w:rPr>
        <w:drawing>
          <wp:inline distT="0" distB="0" distL="0" distR="0" wp14:anchorId="72E7F537" wp14:editId="47B7378A">
            <wp:extent cx="2533650" cy="2533650"/>
            <wp:effectExtent l="0" t="0" r="0" b="0"/>
            <wp:docPr id="1" name="obrázek 1" descr="https://encrypted-tbn2.gstatic.com/images?q=tbn:ANd9GcS0KYT4ZWEzEvEUDmjNZ3gHBHqLhUDwMZ8STK70q_kneFH3sWU1S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0KYT4ZWEzEvEUDmjNZ3gHBHqLhUDwMZ8STK70q_kneFH3sWU1S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cs-CZ"/>
        </w:rPr>
        <w:drawing>
          <wp:inline distT="0" distB="0" distL="0" distR="0" wp14:anchorId="79CDB742" wp14:editId="1A4D5D43">
            <wp:extent cx="2667000" cy="2560320"/>
            <wp:effectExtent l="0" t="0" r="0" b="0"/>
            <wp:docPr id="2" name="irc_mi" descr="http://www.statnisprava.cz/rstsp/clanky.nsf/foto3/f904A13CF548A218EC1257F5C002979A8/$File/bezpecny_chodec.png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tatnisprava.cz/rstsp/clanky.nsf/foto3/f904A13CF548A218EC1257F5C002979A8/$File/bezpecny_chodec.png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679" cy="256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D3B" w:rsidRDefault="00C57D3B" w:rsidP="00526956">
      <w:pPr>
        <w:autoSpaceDE w:val="0"/>
        <w:autoSpaceDN w:val="0"/>
        <w:adjustRightInd w:val="0"/>
        <w:spacing w:after="0" w:line="240" w:lineRule="auto"/>
        <w:rPr>
          <w:rFonts w:ascii="CronosPro-Regular" w:hAnsi="CronosPro-Regular" w:cs="CronosPro-Regular"/>
          <w:sz w:val="28"/>
          <w:szCs w:val="28"/>
        </w:rPr>
      </w:pPr>
    </w:p>
    <w:p w:rsidR="003C2809" w:rsidRDefault="003C2809" w:rsidP="00526956">
      <w:pPr>
        <w:autoSpaceDE w:val="0"/>
        <w:autoSpaceDN w:val="0"/>
        <w:adjustRightInd w:val="0"/>
        <w:spacing w:after="0" w:line="240" w:lineRule="auto"/>
        <w:rPr>
          <w:rFonts w:ascii="CronosPro-Regular" w:hAnsi="CronosPro-Regular" w:cs="CronosPro-Regular"/>
          <w:sz w:val="28"/>
          <w:szCs w:val="28"/>
        </w:rPr>
      </w:pPr>
    </w:p>
    <w:p w:rsidR="003C2809" w:rsidRPr="00526956" w:rsidRDefault="003C2809" w:rsidP="00526956">
      <w:pPr>
        <w:autoSpaceDE w:val="0"/>
        <w:autoSpaceDN w:val="0"/>
        <w:adjustRightInd w:val="0"/>
        <w:spacing w:after="0" w:line="240" w:lineRule="auto"/>
        <w:rPr>
          <w:rFonts w:ascii="CronosPro-Regular" w:hAnsi="CronosPro-Regular" w:cs="CronosPro-Regular"/>
          <w:sz w:val="28"/>
          <w:szCs w:val="28"/>
        </w:rPr>
      </w:pPr>
      <w:r>
        <w:rPr>
          <w:rFonts w:ascii="CronosPro-Regular" w:hAnsi="CronosPro-Regular" w:cs="CronosPro-Regular"/>
          <w:sz w:val="28"/>
          <w:szCs w:val="28"/>
        </w:rPr>
        <w:t>Zpracovala Mgr. Dušana B</w:t>
      </w:r>
      <w:bookmarkStart w:id="0" w:name="_GoBack"/>
      <w:bookmarkEnd w:id="0"/>
      <w:r>
        <w:rPr>
          <w:rFonts w:ascii="CronosPro-Regular" w:hAnsi="CronosPro-Regular" w:cs="CronosPro-Regular"/>
          <w:sz w:val="28"/>
          <w:szCs w:val="28"/>
        </w:rPr>
        <w:t>ernatíková</w:t>
      </w:r>
    </w:p>
    <w:sectPr w:rsidR="003C2809" w:rsidRPr="00526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QuayItcTOT-Blac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ronos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956"/>
    <w:rsid w:val="000926DD"/>
    <w:rsid w:val="003C2809"/>
    <w:rsid w:val="00526956"/>
    <w:rsid w:val="00637C74"/>
    <w:rsid w:val="00921A74"/>
    <w:rsid w:val="00C5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2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1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2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1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2575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4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1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17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50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012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48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134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368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6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981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945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5953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356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z/url?sa=i&amp;rct=j&amp;q=&amp;esrc=s&amp;source=images&amp;cd=&amp;cad=rja&amp;uact=8&amp;ved=0ahUKEwiJgfDCpujLAhUC6RQKHeriDo0QjRwIBw&amp;url=http://www.statnisprava.cz/rstsp/clanky.nsf/i/povinnost_nosit_za_snizene_viditelnosti_reflexni_prvky_zacne_platit_uz_o_vikendu_16021613_59409476&amp;psig=AFQjCNGOQ-FiGpkkuo-ew1Qgeb4Ftn7EUg&amp;ust=145942348745701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z/url?sa=i&amp;rct=j&amp;q=&amp;esrc=s&amp;source=images&amp;cd=&amp;cad=rja&amp;uact=8&amp;ved=0ahUKEwjD0OGwpujLAhWIzxQKHfZMBLwQjRwIBQ&amp;url=http://www.dacice.cz/e_download.php?file%3Ddata/messages/obsah549_2.pdf%26original%3DPou%C5%BE%C3%ADt%C3%AD%2Breflexn%C3%ADch%2Bprvk%C5%AF%2Bv%2Bpraxi.pdf&amp;psig=AFQjCNGOQ-FiGpkkuo-ew1Qgeb4Ftn7EUg&amp;ust=145942348745701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Dušana Bernatíková</dc:creator>
  <cp:lastModifiedBy>Dušana Bernatíková</cp:lastModifiedBy>
  <cp:revision>3</cp:revision>
  <dcterms:created xsi:type="dcterms:W3CDTF">2016-03-30T10:57:00Z</dcterms:created>
  <dcterms:modified xsi:type="dcterms:W3CDTF">2016-03-30T11:39:00Z</dcterms:modified>
</cp:coreProperties>
</file>